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56DD" w14:textId="77777777" w:rsidR="00F53E5C" w:rsidRPr="004C5425" w:rsidRDefault="005B5BEA" w:rsidP="009438C4">
      <w:pPr>
        <w:spacing w:afterLines="50" w:after="156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425">
        <w:rPr>
          <w:rFonts w:ascii="Times New Roman" w:hAnsi="Times New Roman" w:cs="Times New Roman"/>
          <w:b/>
          <w:sz w:val="32"/>
          <w:szCs w:val="32"/>
        </w:rPr>
        <w:t>中国工程建设标准化协会标准</w:t>
      </w:r>
      <w:r w:rsidR="0052429B" w:rsidRPr="004C5425">
        <w:rPr>
          <w:rFonts w:ascii="Times New Roman" w:hAnsi="Times New Roman" w:cs="Times New Roman"/>
          <w:b/>
          <w:sz w:val="32"/>
          <w:szCs w:val="32"/>
        </w:rPr>
        <w:t>（</w:t>
      </w:r>
      <w:r w:rsidR="0052429B" w:rsidRPr="004C5425">
        <w:rPr>
          <w:rFonts w:ascii="Times New Roman" w:hAnsi="Times New Roman" w:cs="Times New Roman"/>
          <w:b/>
          <w:sz w:val="32"/>
          <w:szCs w:val="32"/>
        </w:rPr>
        <w:t>CECS G</w:t>
      </w:r>
      <w:r w:rsidR="0052429B" w:rsidRPr="004C5425">
        <w:rPr>
          <w:rFonts w:ascii="Times New Roman" w:hAnsi="Times New Roman" w:cs="Times New Roman"/>
          <w:b/>
          <w:sz w:val="32"/>
          <w:szCs w:val="32"/>
        </w:rPr>
        <w:t>）</w:t>
      </w:r>
      <w:r w:rsidRPr="004C5425">
        <w:rPr>
          <w:rFonts w:ascii="Times New Roman" w:hAnsi="Times New Roman" w:cs="Times New Roman"/>
          <w:b/>
          <w:sz w:val="32"/>
          <w:szCs w:val="32"/>
        </w:rPr>
        <w:t>命名规则</w:t>
      </w:r>
    </w:p>
    <w:p w14:paraId="70A36793" w14:textId="77777777" w:rsidR="00A05BA5" w:rsidRPr="004C5425" w:rsidRDefault="00D03FE9" w:rsidP="005B5BEA">
      <w:pPr>
        <w:rPr>
          <w:rFonts w:ascii="Times New Roman" w:hAnsi="Times New Roman" w:cs="Times New Roman"/>
          <w:sz w:val="28"/>
          <w:szCs w:val="28"/>
        </w:rPr>
      </w:pPr>
      <w:r w:rsidRPr="004C5425">
        <w:rPr>
          <w:rFonts w:ascii="Times New Roman" w:hAnsi="Times New Roman" w:cs="Times New Roman"/>
          <w:sz w:val="28"/>
          <w:szCs w:val="28"/>
        </w:rPr>
        <w:t>一、</w:t>
      </w:r>
      <w:r w:rsidR="005B5BEA" w:rsidRPr="004C5425">
        <w:rPr>
          <w:rFonts w:ascii="Times New Roman" w:hAnsi="Times New Roman" w:cs="Times New Roman"/>
          <w:sz w:val="28"/>
          <w:szCs w:val="28"/>
        </w:rPr>
        <w:t>中国工程建设标准化协会标准</w:t>
      </w:r>
      <w:r w:rsidR="0052429B" w:rsidRPr="004C5425">
        <w:rPr>
          <w:rFonts w:ascii="Times New Roman" w:hAnsi="Times New Roman" w:cs="Times New Roman"/>
          <w:sz w:val="28"/>
          <w:szCs w:val="28"/>
        </w:rPr>
        <w:t>（</w:t>
      </w:r>
      <w:r w:rsidR="0052429B" w:rsidRPr="004C5425">
        <w:rPr>
          <w:rFonts w:ascii="Times New Roman" w:hAnsi="Times New Roman" w:cs="Times New Roman"/>
          <w:sz w:val="28"/>
          <w:szCs w:val="28"/>
        </w:rPr>
        <w:t>CECS G</w:t>
      </w:r>
      <w:r w:rsidR="0052429B" w:rsidRPr="004C5425">
        <w:rPr>
          <w:rFonts w:ascii="Times New Roman" w:hAnsi="Times New Roman" w:cs="Times New Roman"/>
          <w:sz w:val="28"/>
          <w:szCs w:val="28"/>
        </w:rPr>
        <w:t>）名称中，应含有</w:t>
      </w:r>
      <w:r w:rsidR="0052429B" w:rsidRPr="004C5425">
        <w:rPr>
          <w:rFonts w:ascii="Times New Roman" w:hAnsi="Times New Roman" w:cs="Times New Roman"/>
          <w:sz w:val="28"/>
          <w:szCs w:val="28"/>
        </w:rPr>
        <w:t>“</w:t>
      </w:r>
      <w:r w:rsidR="0052429B" w:rsidRPr="004C5425">
        <w:rPr>
          <w:rFonts w:ascii="Times New Roman" w:hAnsi="Times New Roman" w:cs="Times New Roman"/>
          <w:sz w:val="28"/>
          <w:szCs w:val="28"/>
        </w:rPr>
        <w:t>公路</w:t>
      </w:r>
      <w:r w:rsidR="0052429B" w:rsidRPr="004C5425">
        <w:rPr>
          <w:rFonts w:ascii="Times New Roman" w:hAnsi="Times New Roman" w:cs="Times New Roman"/>
          <w:sz w:val="28"/>
          <w:szCs w:val="28"/>
        </w:rPr>
        <w:t>”</w:t>
      </w:r>
      <w:r w:rsidR="0052429B" w:rsidRPr="004C5425">
        <w:rPr>
          <w:rFonts w:ascii="Times New Roman" w:hAnsi="Times New Roman" w:cs="Times New Roman"/>
          <w:sz w:val="28"/>
          <w:szCs w:val="28"/>
        </w:rPr>
        <w:t>或</w:t>
      </w:r>
      <w:r w:rsidR="0052429B" w:rsidRPr="004C5425">
        <w:rPr>
          <w:rFonts w:ascii="Times New Roman" w:hAnsi="Times New Roman" w:cs="Times New Roman"/>
          <w:sz w:val="28"/>
          <w:szCs w:val="28"/>
        </w:rPr>
        <w:t>“</w:t>
      </w:r>
      <w:r w:rsidR="0052429B" w:rsidRPr="004C5425">
        <w:rPr>
          <w:rFonts w:ascii="Times New Roman" w:hAnsi="Times New Roman" w:cs="Times New Roman"/>
          <w:sz w:val="28"/>
          <w:szCs w:val="28"/>
        </w:rPr>
        <w:t>道路</w:t>
      </w:r>
      <w:r w:rsidR="0052429B" w:rsidRPr="004C5425">
        <w:rPr>
          <w:rFonts w:ascii="Times New Roman" w:hAnsi="Times New Roman" w:cs="Times New Roman"/>
          <w:sz w:val="28"/>
          <w:szCs w:val="28"/>
        </w:rPr>
        <w:t>”</w:t>
      </w:r>
      <w:r w:rsidR="0052429B" w:rsidRPr="004C5425">
        <w:rPr>
          <w:rFonts w:ascii="Times New Roman" w:hAnsi="Times New Roman" w:cs="Times New Roman"/>
          <w:sz w:val="28"/>
          <w:szCs w:val="28"/>
        </w:rPr>
        <w:t>的分类词</w:t>
      </w:r>
      <w:r w:rsidR="00A05BA5" w:rsidRPr="004C5425">
        <w:rPr>
          <w:rFonts w:ascii="Times New Roman" w:hAnsi="Times New Roman" w:cs="Times New Roman"/>
          <w:sz w:val="28"/>
          <w:szCs w:val="28"/>
        </w:rPr>
        <w:t>；</w:t>
      </w:r>
    </w:p>
    <w:p w14:paraId="47C96604" w14:textId="77777777" w:rsidR="000F17D5" w:rsidRPr="004C5425" w:rsidRDefault="00A05BA5" w:rsidP="009438C4">
      <w:pPr>
        <w:rPr>
          <w:rFonts w:ascii="Times New Roman" w:hAnsi="Times New Roman" w:cs="Times New Roman"/>
          <w:sz w:val="28"/>
          <w:szCs w:val="28"/>
        </w:rPr>
      </w:pPr>
      <w:r w:rsidRPr="004C5425">
        <w:rPr>
          <w:rFonts w:ascii="Times New Roman" w:hAnsi="Times New Roman" w:cs="Times New Roman"/>
          <w:sz w:val="28"/>
          <w:szCs w:val="28"/>
        </w:rPr>
        <w:t>二、标准</w:t>
      </w:r>
      <w:r w:rsidR="005B5BEA" w:rsidRPr="004C5425">
        <w:rPr>
          <w:rFonts w:ascii="Times New Roman" w:hAnsi="Times New Roman" w:cs="Times New Roman"/>
          <w:sz w:val="28"/>
          <w:szCs w:val="28"/>
        </w:rPr>
        <w:t>特征名为</w:t>
      </w:r>
      <w:r w:rsidR="009438C4" w:rsidRPr="004C5425">
        <w:rPr>
          <w:rFonts w:ascii="Times New Roman" w:hAnsi="Times New Roman" w:cs="Times New Roman"/>
          <w:sz w:val="28"/>
          <w:szCs w:val="28"/>
        </w:rPr>
        <w:t>“</w:t>
      </w:r>
      <w:r w:rsidR="009438C4" w:rsidRPr="004C5425">
        <w:rPr>
          <w:rFonts w:ascii="Times New Roman" w:hAnsi="Times New Roman" w:cs="Times New Roman"/>
          <w:sz w:val="28"/>
          <w:szCs w:val="28"/>
        </w:rPr>
        <w:t>标准</w:t>
      </w:r>
      <w:r w:rsidR="009438C4" w:rsidRPr="004C5425">
        <w:rPr>
          <w:rFonts w:ascii="Times New Roman" w:hAnsi="Times New Roman" w:cs="Times New Roman"/>
          <w:sz w:val="28"/>
          <w:szCs w:val="28"/>
        </w:rPr>
        <w:t>”</w:t>
      </w:r>
      <w:r w:rsidR="005B5BEA" w:rsidRPr="004C5425">
        <w:rPr>
          <w:rFonts w:ascii="Times New Roman" w:hAnsi="Times New Roman" w:cs="Times New Roman"/>
          <w:sz w:val="28"/>
          <w:szCs w:val="28"/>
        </w:rPr>
        <w:t>或</w:t>
      </w:r>
      <w:r w:rsidR="009438C4" w:rsidRPr="004C5425">
        <w:rPr>
          <w:rFonts w:ascii="Times New Roman" w:hAnsi="Times New Roman" w:cs="Times New Roman"/>
          <w:sz w:val="28"/>
          <w:szCs w:val="28"/>
        </w:rPr>
        <w:t>“</w:t>
      </w:r>
      <w:r w:rsidR="009438C4" w:rsidRPr="004C5425">
        <w:rPr>
          <w:rFonts w:ascii="Times New Roman" w:hAnsi="Times New Roman" w:cs="Times New Roman"/>
          <w:sz w:val="28"/>
          <w:szCs w:val="28"/>
        </w:rPr>
        <w:t>规程</w:t>
      </w:r>
      <w:r w:rsidR="009438C4" w:rsidRPr="004C5425">
        <w:rPr>
          <w:rFonts w:ascii="Times New Roman" w:hAnsi="Times New Roman" w:cs="Times New Roman"/>
          <w:sz w:val="28"/>
          <w:szCs w:val="28"/>
        </w:rPr>
        <w:t>”</w:t>
      </w:r>
      <w:r w:rsidRPr="004C5425">
        <w:rPr>
          <w:rFonts w:ascii="Times New Roman" w:hAnsi="Times New Roman" w:cs="Times New Roman"/>
          <w:sz w:val="28"/>
          <w:szCs w:val="28"/>
        </w:rPr>
        <w:t>，具体</w:t>
      </w:r>
      <w:proofErr w:type="gramStart"/>
      <w:r w:rsidRPr="004C5425">
        <w:rPr>
          <w:rFonts w:ascii="Times New Roman" w:hAnsi="Times New Roman" w:cs="Times New Roman"/>
          <w:sz w:val="28"/>
          <w:szCs w:val="28"/>
        </w:rPr>
        <w:t>规则见</w:t>
      </w:r>
      <w:proofErr w:type="gramEnd"/>
      <w:r w:rsidRPr="004C5425">
        <w:rPr>
          <w:rFonts w:ascii="Times New Roman" w:hAnsi="Times New Roman" w:cs="Times New Roman"/>
          <w:sz w:val="28"/>
          <w:szCs w:val="28"/>
        </w:rPr>
        <w:t>下表。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817"/>
        <w:gridCol w:w="2835"/>
        <w:gridCol w:w="1460"/>
        <w:gridCol w:w="4210"/>
      </w:tblGrid>
      <w:tr w:rsidR="00A05BA5" w:rsidRPr="004C5425" w14:paraId="06E3D197" w14:textId="77777777" w:rsidTr="00C471CE">
        <w:trPr>
          <w:trHeight w:val="794"/>
        </w:trPr>
        <w:tc>
          <w:tcPr>
            <w:tcW w:w="817" w:type="dxa"/>
            <w:vAlign w:val="center"/>
          </w:tcPr>
          <w:p w14:paraId="145B8BC9" w14:textId="77777777" w:rsidR="00A05BA5" w:rsidRPr="004C5425" w:rsidRDefault="00A05BA5" w:rsidP="009A5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170E59D1" w14:textId="77777777" w:rsidR="00A05BA5" w:rsidRPr="004C5425" w:rsidRDefault="00A05BA5" w:rsidP="009A5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b/>
                <w:sz w:val="24"/>
                <w:szCs w:val="24"/>
              </w:rPr>
              <w:t>标准内容</w:t>
            </w:r>
          </w:p>
        </w:tc>
        <w:tc>
          <w:tcPr>
            <w:tcW w:w="1460" w:type="dxa"/>
            <w:vAlign w:val="center"/>
          </w:tcPr>
          <w:p w14:paraId="1C985875" w14:textId="77777777" w:rsidR="00A05BA5" w:rsidRPr="004C5425" w:rsidRDefault="00A05BA5" w:rsidP="009A5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b/>
                <w:sz w:val="24"/>
                <w:szCs w:val="24"/>
              </w:rPr>
              <w:t>特征名</w:t>
            </w:r>
          </w:p>
        </w:tc>
        <w:tc>
          <w:tcPr>
            <w:tcW w:w="4210" w:type="dxa"/>
            <w:vAlign w:val="center"/>
          </w:tcPr>
          <w:p w14:paraId="1B863674" w14:textId="77777777" w:rsidR="00A05BA5" w:rsidRPr="004C5425" w:rsidRDefault="00A05BA5" w:rsidP="009A5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b/>
                <w:sz w:val="24"/>
                <w:szCs w:val="24"/>
              </w:rPr>
              <w:t>举例</w:t>
            </w:r>
          </w:p>
        </w:tc>
      </w:tr>
      <w:tr w:rsidR="009A5117" w:rsidRPr="004C5425" w14:paraId="1B2AB3FB" w14:textId="77777777" w:rsidTr="00C471CE">
        <w:trPr>
          <w:trHeight w:val="794"/>
        </w:trPr>
        <w:tc>
          <w:tcPr>
            <w:tcW w:w="817" w:type="dxa"/>
            <w:vAlign w:val="center"/>
          </w:tcPr>
          <w:p w14:paraId="6CEC5256" w14:textId="77777777" w:rsidR="009A5117" w:rsidRPr="004C5425" w:rsidRDefault="00DA28C9" w:rsidP="009A5117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11FAE32" w14:textId="77777777" w:rsidR="009A5117" w:rsidRPr="004C5425" w:rsidRDefault="00D06E20" w:rsidP="00C471CE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含</w:t>
            </w:r>
            <w:r w:rsidR="009A5117" w:rsidRPr="004C5425">
              <w:rPr>
                <w:rFonts w:ascii="Times New Roman" w:hAnsi="Times New Roman" w:cs="Times New Roman"/>
                <w:sz w:val="24"/>
                <w:szCs w:val="24"/>
              </w:rPr>
              <w:t>设计</w:t>
            </w:r>
            <w:r w:rsidR="00C471CE" w:rsidRPr="004C5425">
              <w:rPr>
                <w:rFonts w:ascii="Times New Roman" w:hAnsi="Times New Roman" w:cs="Times New Roman"/>
                <w:sz w:val="24"/>
                <w:szCs w:val="24"/>
              </w:rPr>
              <w:t>、施工、检测、评价或评估等单一内容</w:t>
            </w:r>
          </w:p>
        </w:tc>
        <w:tc>
          <w:tcPr>
            <w:tcW w:w="1460" w:type="dxa"/>
            <w:vAlign w:val="center"/>
          </w:tcPr>
          <w:p w14:paraId="776A7EDD" w14:textId="77777777" w:rsidR="009A5117" w:rsidRPr="004C5425" w:rsidRDefault="009A5117" w:rsidP="009A5117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标准</w:t>
            </w:r>
          </w:p>
        </w:tc>
        <w:tc>
          <w:tcPr>
            <w:tcW w:w="4210" w:type="dxa"/>
            <w:vAlign w:val="center"/>
          </w:tcPr>
          <w:p w14:paraId="4B91E829" w14:textId="77777777" w:rsidR="00C471CE" w:rsidRPr="004C5425" w:rsidRDefault="009A5117" w:rsidP="00C471C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公路平面交叉设计标准</w:t>
            </w:r>
          </w:p>
          <w:p w14:paraId="37843ABF" w14:textId="77777777" w:rsidR="00C471CE" w:rsidRPr="004C5425" w:rsidRDefault="00C471CE" w:rsidP="00C471C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公路钢渣沥青面层施工标准</w:t>
            </w:r>
          </w:p>
          <w:p w14:paraId="66CE80A9" w14:textId="77777777" w:rsidR="009A5117" w:rsidRPr="004C5425" w:rsidRDefault="00C471CE" w:rsidP="00C471CE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道路路面技术状况动态检测标准</w:t>
            </w:r>
          </w:p>
        </w:tc>
      </w:tr>
      <w:tr w:rsidR="009A5117" w:rsidRPr="004C5425" w14:paraId="49D1EB35" w14:textId="77777777" w:rsidTr="00C471CE">
        <w:trPr>
          <w:trHeight w:val="794"/>
        </w:trPr>
        <w:tc>
          <w:tcPr>
            <w:tcW w:w="817" w:type="dxa"/>
            <w:vAlign w:val="center"/>
          </w:tcPr>
          <w:p w14:paraId="50475CD4" w14:textId="77777777" w:rsidR="009A5117" w:rsidRPr="004C5425" w:rsidRDefault="00DA28C9" w:rsidP="009A5117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5CC11724" w14:textId="77777777" w:rsidR="009A5117" w:rsidRPr="004C5425" w:rsidRDefault="009A5117" w:rsidP="009A5117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同时</w:t>
            </w:r>
            <w:proofErr w:type="gramStart"/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含设计</w:t>
            </w:r>
            <w:proofErr w:type="gramEnd"/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和施工</w:t>
            </w:r>
            <w:r w:rsidR="00C471CE" w:rsidRPr="004C5425">
              <w:rPr>
                <w:rFonts w:ascii="Times New Roman" w:hAnsi="Times New Roman" w:cs="Times New Roman"/>
                <w:sz w:val="24"/>
                <w:szCs w:val="24"/>
              </w:rPr>
              <w:t>或其它两项以上</w:t>
            </w: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内容</w:t>
            </w:r>
          </w:p>
        </w:tc>
        <w:tc>
          <w:tcPr>
            <w:tcW w:w="1460" w:type="dxa"/>
            <w:vAlign w:val="center"/>
          </w:tcPr>
          <w:p w14:paraId="76A1B005" w14:textId="77777777" w:rsidR="009A5117" w:rsidRPr="004C5425" w:rsidRDefault="009A5117" w:rsidP="009A5117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技术规程</w:t>
            </w:r>
          </w:p>
        </w:tc>
        <w:tc>
          <w:tcPr>
            <w:tcW w:w="4210" w:type="dxa"/>
            <w:vAlign w:val="center"/>
          </w:tcPr>
          <w:p w14:paraId="33EA97E5" w14:textId="77777777" w:rsidR="009A5117" w:rsidRPr="004C5425" w:rsidRDefault="009A5117" w:rsidP="009A5117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公路无伸缩缝桥梁技术规程</w:t>
            </w:r>
          </w:p>
        </w:tc>
      </w:tr>
      <w:tr w:rsidR="009A5117" w:rsidRPr="004C5425" w14:paraId="53A7D9E7" w14:textId="77777777" w:rsidTr="00C471CE">
        <w:trPr>
          <w:trHeight w:val="794"/>
        </w:trPr>
        <w:tc>
          <w:tcPr>
            <w:tcW w:w="817" w:type="dxa"/>
            <w:vAlign w:val="center"/>
          </w:tcPr>
          <w:p w14:paraId="153920E1" w14:textId="77777777" w:rsidR="009A5117" w:rsidRPr="004C5425" w:rsidRDefault="00DA28C9" w:rsidP="009A5117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4BAF1C4C" w14:textId="77777777" w:rsidR="009A5117" w:rsidRPr="004C5425" w:rsidRDefault="009A5117" w:rsidP="009A5117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技术应用类</w:t>
            </w:r>
          </w:p>
        </w:tc>
        <w:tc>
          <w:tcPr>
            <w:tcW w:w="1460" w:type="dxa"/>
            <w:vAlign w:val="center"/>
          </w:tcPr>
          <w:p w14:paraId="17DD712B" w14:textId="77777777" w:rsidR="009A5117" w:rsidRPr="004C5425" w:rsidRDefault="009A5117" w:rsidP="009A5117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技术规程</w:t>
            </w:r>
          </w:p>
        </w:tc>
        <w:tc>
          <w:tcPr>
            <w:tcW w:w="4210" w:type="dxa"/>
            <w:vAlign w:val="center"/>
          </w:tcPr>
          <w:p w14:paraId="254B4521" w14:textId="77777777" w:rsidR="009A5117" w:rsidRPr="004C5425" w:rsidRDefault="009A5117" w:rsidP="009A5117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公路工程泡沫轻质土应用技术规程</w:t>
            </w:r>
          </w:p>
        </w:tc>
      </w:tr>
      <w:tr w:rsidR="009A5117" w:rsidRPr="004C5425" w14:paraId="249E92ED" w14:textId="77777777" w:rsidTr="00C471CE">
        <w:trPr>
          <w:trHeight w:val="794"/>
        </w:trPr>
        <w:tc>
          <w:tcPr>
            <w:tcW w:w="817" w:type="dxa"/>
            <w:vAlign w:val="center"/>
          </w:tcPr>
          <w:p w14:paraId="695F67BB" w14:textId="77777777" w:rsidR="009A5117" w:rsidRPr="004C5425" w:rsidRDefault="00DA28C9" w:rsidP="009A5117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0C1B5198" w14:textId="77777777" w:rsidR="009A5117" w:rsidRPr="004C5425" w:rsidRDefault="009A5117" w:rsidP="009A5117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内容涉及政府管理职能的，强调标准编制以技术手段为主</w:t>
            </w:r>
          </w:p>
        </w:tc>
        <w:tc>
          <w:tcPr>
            <w:tcW w:w="1460" w:type="dxa"/>
            <w:vAlign w:val="center"/>
          </w:tcPr>
          <w:p w14:paraId="0F15F3D6" w14:textId="77777777" w:rsidR="009A5117" w:rsidRPr="004C5425" w:rsidRDefault="009A5117" w:rsidP="009A5117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技术规程</w:t>
            </w:r>
          </w:p>
        </w:tc>
        <w:tc>
          <w:tcPr>
            <w:tcW w:w="4210" w:type="dxa"/>
            <w:vAlign w:val="center"/>
          </w:tcPr>
          <w:p w14:paraId="58381462" w14:textId="77777777" w:rsidR="009A5117" w:rsidRPr="004C5425" w:rsidRDefault="009A5117" w:rsidP="009A5117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公路货车不停车收费系统技术规程</w:t>
            </w:r>
          </w:p>
          <w:p w14:paraId="7A72E3EA" w14:textId="77777777" w:rsidR="009A5117" w:rsidRPr="004C5425" w:rsidRDefault="009A5117" w:rsidP="009A5117">
            <w:pPr>
              <w:spacing w:line="4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5425">
              <w:rPr>
                <w:rFonts w:ascii="Times New Roman" w:hAnsi="Times New Roman" w:cs="Times New Roman"/>
                <w:sz w:val="24"/>
                <w:szCs w:val="24"/>
              </w:rPr>
              <w:t>公路波纹钢结构涵洞工程质量检验评定技术规程</w:t>
            </w:r>
          </w:p>
        </w:tc>
      </w:tr>
    </w:tbl>
    <w:p w14:paraId="72775EF1" w14:textId="77777777" w:rsidR="00A05BA5" w:rsidRPr="004C5425" w:rsidRDefault="00A05BA5" w:rsidP="009A5117">
      <w:pPr>
        <w:spacing w:line="440" w:lineRule="exact"/>
        <w:rPr>
          <w:rFonts w:ascii="Times New Roman" w:hAnsi="Times New Roman" w:cs="Times New Roman"/>
          <w:sz w:val="28"/>
          <w:szCs w:val="28"/>
        </w:rPr>
      </w:pPr>
    </w:p>
    <w:sectPr w:rsidR="00A05BA5" w:rsidRPr="004C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DD99" w14:textId="77777777" w:rsidR="009776C5" w:rsidRDefault="009776C5" w:rsidP="005B5BEA">
      <w:r>
        <w:separator/>
      </w:r>
    </w:p>
  </w:endnote>
  <w:endnote w:type="continuationSeparator" w:id="0">
    <w:p w14:paraId="37C9AC87" w14:textId="77777777" w:rsidR="009776C5" w:rsidRDefault="009776C5" w:rsidP="005B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D87E" w14:textId="77777777" w:rsidR="009776C5" w:rsidRDefault="009776C5" w:rsidP="005B5BEA">
      <w:r>
        <w:separator/>
      </w:r>
    </w:p>
  </w:footnote>
  <w:footnote w:type="continuationSeparator" w:id="0">
    <w:p w14:paraId="01021073" w14:textId="77777777" w:rsidR="009776C5" w:rsidRDefault="009776C5" w:rsidP="005B5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767"/>
    <w:rsid w:val="00031754"/>
    <w:rsid w:val="00050977"/>
    <w:rsid w:val="000B00AB"/>
    <w:rsid w:val="000B55C2"/>
    <w:rsid w:val="000E4AB5"/>
    <w:rsid w:val="000F0BC0"/>
    <w:rsid w:val="000F17D5"/>
    <w:rsid w:val="00117A0D"/>
    <w:rsid w:val="0012407A"/>
    <w:rsid w:val="00124359"/>
    <w:rsid w:val="00146666"/>
    <w:rsid w:val="00180944"/>
    <w:rsid w:val="00185F64"/>
    <w:rsid w:val="00190BA8"/>
    <w:rsid w:val="001A0572"/>
    <w:rsid w:val="001B1EF9"/>
    <w:rsid w:val="001B733C"/>
    <w:rsid w:val="001C2E70"/>
    <w:rsid w:val="001D0B5C"/>
    <w:rsid w:val="0020770A"/>
    <w:rsid w:val="002131DB"/>
    <w:rsid w:val="00263F8F"/>
    <w:rsid w:val="00295EFC"/>
    <w:rsid w:val="002B5149"/>
    <w:rsid w:val="002D228C"/>
    <w:rsid w:val="002D4E2C"/>
    <w:rsid w:val="002E1710"/>
    <w:rsid w:val="002F40F7"/>
    <w:rsid w:val="003262D1"/>
    <w:rsid w:val="00331DAA"/>
    <w:rsid w:val="003409A2"/>
    <w:rsid w:val="00363BAB"/>
    <w:rsid w:val="00370665"/>
    <w:rsid w:val="003760F0"/>
    <w:rsid w:val="003A0498"/>
    <w:rsid w:val="003D0002"/>
    <w:rsid w:val="003E4DF3"/>
    <w:rsid w:val="003E7DA2"/>
    <w:rsid w:val="003F29A4"/>
    <w:rsid w:val="00413295"/>
    <w:rsid w:val="004469D2"/>
    <w:rsid w:val="00473765"/>
    <w:rsid w:val="004820A5"/>
    <w:rsid w:val="004B315B"/>
    <w:rsid w:val="004B72AA"/>
    <w:rsid w:val="004C0CB9"/>
    <w:rsid w:val="004C5425"/>
    <w:rsid w:val="004C73E4"/>
    <w:rsid w:val="004D491D"/>
    <w:rsid w:val="004E0BCA"/>
    <w:rsid w:val="004F5A8C"/>
    <w:rsid w:val="005027F8"/>
    <w:rsid w:val="0052429B"/>
    <w:rsid w:val="00525ECB"/>
    <w:rsid w:val="005423A4"/>
    <w:rsid w:val="0057217A"/>
    <w:rsid w:val="005759D4"/>
    <w:rsid w:val="00577782"/>
    <w:rsid w:val="00584A7F"/>
    <w:rsid w:val="005B1E20"/>
    <w:rsid w:val="005B5BEA"/>
    <w:rsid w:val="005F4FE7"/>
    <w:rsid w:val="005F631B"/>
    <w:rsid w:val="00601BEF"/>
    <w:rsid w:val="00604932"/>
    <w:rsid w:val="00620B6F"/>
    <w:rsid w:val="00623BE0"/>
    <w:rsid w:val="00636C8F"/>
    <w:rsid w:val="00642E85"/>
    <w:rsid w:val="00646D2B"/>
    <w:rsid w:val="00647581"/>
    <w:rsid w:val="006513D5"/>
    <w:rsid w:val="00663CB8"/>
    <w:rsid w:val="00667487"/>
    <w:rsid w:val="00671CEA"/>
    <w:rsid w:val="00685DD4"/>
    <w:rsid w:val="006B401B"/>
    <w:rsid w:val="006D7B70"/>
    <w:rsid w:val="006E431B"/>
    <w:rsid w:val="00710008"/>
    <w:rsid w:val="007127E4"/>
    <w:rsid w:val="0073653A"/>
    <w:rsid w:val="0076399A"/>
    <w:rsid w:val="0077058E"/>
    <w:rsid w:val="00782406"/>
    <w:rsid w:val="00787BC8"/>
    <w:rsid w:val="007965F4"/>
    <w:rsid w:val="007A514A"/>
    <w:rsid w:val="007B7F16"/>
    <w:rsid w:val="007F05AE"/>
    <w:rsid w:val="007F0F2F"/>
    <w:rsid w:val="00836043"/>
    <w:rsid w:val="00872941"/>
    <w:rsid w:val="008753D4"/>
    <w:rsid w:val="008759E3"/>
    <w:rsid w:val="0089557C"/>
    <w:rsid w:val="008962FD"/>
    <w:rsid w:val="0089795E"/>
    <w:rsid w:val="008E50B3"/>
    <w:rsid w:val="00901DFA"/>
    <w:rsid w:val="00942860"/>
    <w:rsid w:val="009438C4"/>
    <w:rsid w:val="009776C5"/>
    <w:rsid w:val="00982D86"/>
    <w:rsid w:val="009911E4"/>
    <w:rsid w:val="009A5117"/>
    <w:rsid w:val="009C2B34"/>
    <w:rsid w:val="009D7ECE"/>
    <w:rsid w:val="009F2EA8"/>
    <w:rsid w:val="00A014CF"/>
    <w:rsid w:val="00A05BA5"/>
    <w:rsid w:val="00A11F38"/>
    <w:rsid w:val="00A41D7A"/>
    <w:rsid w:val="00A4530B"/>
    <w:rsid w:val="00A5357E"/>
    <w:rsid w:val="00A61958"/>
    <w:rsid w:val="00A911DD"/>
    <w:rsid w:val="00AA16E6"/>
    <w:rsid w:val="00AA1A63"/>
    <w:rsid w:val="00AD5A21"/>
    <w:rsid w:val="00B03D2D"/>
    <w:rsid w:val="00B24E9B"/>
    <w:rsid w:val="00B44724"/>
    <w:rsid w:val="00B77382"/>
    <w:rsid w:val="00B91C81"/>
    <w:rsid w:val="00B973E3"/>
    <w:rsid w:val="00BA0261"/>
    <w:rsid w:val="00BA51E3"/>
    <w:rsid w:val="00BC5174"/>
    <w:rsid w:val="00BD09F5"/>
    <w:rsid w:val="00BF535E"/>
    <w:rsid w:val="00BF5E14"/>
    <w:rsid w:val="00C0714D"/>
    <w:rsid w:val="00C13A4A"/>
    <w:rsid w:val="00C21D78"/>
    <w:rsid w:val="00C471CE"/>
    <w:rsid w:val="00C47716"/>
    <w:rsid w:val="00C507E7"/>
    <w:rsid w:val="00C63AC7"/>
    <w:rsid w:val="00C82CDA"/>
    <w:rsid w:val="00C8724A"/>
    <w:rsid w:val="00CB6624"/>
    <w:rsid w:val="00CC3E00"/>
    <w:rsid w:val="00CC479D"/>
    <w:rsid w:val="00CC7AF6"/>
    <w:rsid w:val="00CF0A90"/>
    <w:rsid w:val="00D03FE9"/>
    <w:rsid w:val="00D057AC"/>
    <w:rsid w:val="00D05E05"/>
    <w:rsid w:val="00D06E20"/>
    <w:rsid w:val="00D26728"/>
    <w:rsid w:val="00D34237"/>
    <w:rsid w:val="00D36001"/>
    <w:rsid w:val="00D4025F"/>
    <w:rsid w:val="00D42AAA"/>
    <w:rsid w:val="00D748DA"/>
    <w:rsid w:val="00D942A0"/>
    <w:rsid w:val="00DA28C9"/>
    <w:rsid w:val="00DD2421"/>
    <w:rsid w:val="00DF4F06"/>
    <w:rsid w:val="00E2163C"/>
    <w:rsid w:val="00E25A9F"/>
    <w:rsid w:val="00E3382F"/>
    <w:rsid w:val="00E679E5"/>
    <w:rsid w:val="00EB1767"/>
    <w:rsid w:val="00EB508E"/>
    <w:rsid w:val="00EC1925"/>
    <w:rsid w:val="00EC5F07"/>
    <w:rsid w:val="00EF076C"/>
    <w:rsid w:val="00EF3775"/>
    <w:rsid w:val="00F018DE"/>
    <w:rsid w:val="00F10629"/>
    <w:rsid w:val="00F34C1B"/>
    <w:rsid w:val="00F53E5C"/>
    <w:rsid w:val="00F623D4"/>
    <w:rsid w:val="00F62A2D"/>
    <w:rsid w:val="00F649F3"/>
    <w:rsid w:val="00F905A6"/>
    <w:rsid w:val="00FA46BC"/>
    <w:rsid w:val="00FB18BF"/>
    <w:rsid w:val="00FB1B58"/>
    <w:rsid w:val="00FB7EBD"/>
    <w:rsid w:val="00FD03EC"/>
    <w:rsid w:val="00F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8C453"/>
  <w15:docId w15:val="{AD44E53B-D56F-4498-92C6-60C4DB17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5B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5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5BEA"/>
    <w:rPr>
      <w:sz w:val="18"/>
      <w:szCs w:val="18"/>
    </w:rPr>
  </w:style>
  <w:style w:type="paragraph" w:styleId="a7">
    <w:name w:val="List Paragraph"/>
    <w:basedOn w:val="a"/>
    <w:uiPriority w:val="34"/>
    <w:qFormat/>
    <w:rsid w:val="005B5BEA"/>
    <w:pPr>
      <w:ind w:firstLineChars="200" w:firstLine="420"/>
    </w:pPr>
  </w:style>
  <w:style w:type="table" w:styleId="a8">
    <w:name w:val="Table Grid"/>
    <w:basedOn w:val="a1"/>
    <w:uiPriority w:val="39"/>
    <w:rsid w:val="00A05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王巍</dc:creator>
  <cp:keywords/>
  <dc:description/>
  <cp:lastModifiedBy>12061</cp:lastModifiedBy>
  <cp:revision>14</cp:revision>
  <dcterms:created xsi:type="dcterms:W3CDTF">2017-09-01T06:18:00Z</dcterms:created>
  <dcterms:modified xsi:type="dcterms:W3CDTF">2023-02-06T08:38:00Z</dcterms:modified>
</cp:coreProperties>
</file>