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F1" w:rsidRPr="00BF4D58" w:rsidRDefault="004E67F1" w:rsidP="0039403F">
      <w:pPr>
        <w:spacing w:beforeLines="50" w:before="156" w:afterLines="100" w:after="312"/>
        <w:jc w:val="left"/>
        <w:rPr>
          <w:sz w:val="32"/>
          <w:szCs w:val="32"/>
        </w:rPr>
      </w:pPr>
      <w:r w:rsidRPr="00BF4D58">
        <w:rPr>
          <w:rFonts w:hint="eastAsia"/>
          <w:sz w:val="32"/>
          <w:szCs w:val="32"/>
        </w:rPr>
        <w:t>附件</w:t>
      </w:r>
      <w:r w:rsidRPr="00BF4D58">
        <w:rPr>
          <w:rFonts w:hint="eastAsia"/>
          <w:sz w:val="32"/>
          <w:szCs w:val="32"/>
        </w:rPr>
        <w:t>1</w:t>
      </w:r>
    </w:p>
    <w:p w:rsidR="004E67F1" w:rsidRPr="00C54D63" w:rsidRDefault="00BF4D58" w:rsidP="0039403F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54D63">
        <w:rPr>
          <w:rFonts w:asciiTheme="majorEastAsia" w:eastAsiaTheme="majorEastAsia" w:hAnsiTheme="majorEastAsia" w:hint="eastAsia"/>
          <w:b/>
          <w:sz w:val="32"/>
          <w:szCs w:val="32"/>
        </w:rPr>
        <w:t>公路工程</w:t>
      </w:r>
      <w:r w:rsidR="00B21A61" w:rsidRPr="00C54D63">
        <w:rPr>
          <w:rFonts w:asciiTheme="majorEastAsia" w:eastAsiaTheme="majorEastAsia" w:hAnsiTheme="majorEastAsia" w:hint="eastAsia"/>
          <w:b/>
          <w:sz w:val="32"/>
          <w:szCs w:val="32"/>
        </w:rPr>
        <w:t>建设</w:t>
      </w:r>
      <w:r w:rsidR="00993931" w:rsidRPr="00C54D63">
        <w:rPr>
          <w:rFonts w:asciiTheme="majorEastAsia" w:eastAsiaTheme="majorEastAsia" w:hAnsiTheme="majorEastAsia" w:hint="eastAsia"/>
          <w:b/>
          <w:sz w:val="32"/>
          <w:szCs w:val="32"/>
        </w:rPr>
        <w:t>国家标准</w:t>
      </w:r>
      <w:r w:rsidR="00B21A61" w:rsidRPr="00C54D63">
        <w:rPr>
          <w:rFonts w:asciiTheme="majorEastAsia" w:eastAsiaTheme="majorEastAsia" w:hAnsiTheme="majorEastAsia" w:hint="eastAsia"/>
          <w:b/>
          <w:sz w:val="32"/>
          <w:szCs w:val="32"/>
        </w:rPr>
        <w:t>清单</w:t>
      </w:r>
    </w:p>
    <w:tbl>
      <w:tblPr>
        <w:tblStyle w:val="a5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3940"/>
        <w:gridCol w:w="2864"/>
      </w:tblGrid>
      <w:tr w:rsidR="007D2F05" w:rsidRPr="00A078B1" w:rsidTr="00DF3936">
        <w:trPr>
          <w:trHeight w:val="600"/>
        </w:trPr>
        <w:tc>
          <w:tcPr>
            <w:tcW w:w="738" w:type="dxa"/>
            <w:vAlign w:val="center"/>
          </w:tcPr>
          <w:p w:rsidR="007D2F05" w:rsidRPr="00A078B1" w:rsidRDefault="009C076E" w:rsidP="005D5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vAlign w:val="center"/>
          </w:tcPr>
          <w:p w:rsidR="007D2F05" w:rsidRPr="00A078B1" w:rsidRDefault="009C076E" w:rsidP="005D5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A078B1">
              <w:rPr>
                <w:rFonts w:hint="eastAsia"/>
                <w:b/>
                <w:sz w:val="20"/>
                <w:szCs w:val="20"/>
              </w:rPr>
              <w:t>标准</w:t>
            </w:r>
            <w:r w:rsidR="00DF3936" w:rsidRPr="00A078B1">
              <w:rPr>
                <w:rFonts w:hint="eastAsia"/>
                <w:b/>
                <w:sz w:val="20"/>
                <w:szCs w:val="20"/>
              </w:rPr>
              <w:t>编</w:t>
            </w:r>
            <w:r w:rsidRPr="00A078B1">
              <w:rPr>
                <w:rFonts w:hint="eastAsia"/>
                <w:b/>
                <w:sz w:val="20"/>
                <w:szCs w:val="20"/>
              </w:rPr>
              <w:t>号</w:t>
            </w:r>
          </w:p>
        </w:tc>
        <w:tc>
          <w:tcPr>
            <w:tcW w:w="3940" w:type="dxa"/>
            <w:vAlign w:val="center"/>
          </w:tcPr>
          <w:p w:rsidR="007D2F05" w:rsidRPr="00A078B1" w:rsidRDefault="009C076E" w:rsidP="005D5B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hint="eastAsia"/>
                <w:b/>
                <w:sz w:val="20"/>
                <w:szCs w:val="20"/>
              </w:rPr>
              <w:t>标准名称</w:t>
            </w:r>
          </w:p>
        </w:tc>
        <w:tc>
          <w:tcPr>
            <w:tcW w:w="2864" w:type="dxa"/>
            <w:vAlign w:val="center"/>
          </w:tcPr>
          <w:p w:rsidR="007D2F05" w:rsidRPr="00A078B1" w:rsidRDefault="009C076E" w:rsidP="005D5B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hint="eastAsia"/>
                <w:b/>
                <w:sz w:val="20"/>
                <w:szCs w:val="20"/>
              </w:rPr>
              <w:t>主编单位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</w:tcPr>
          <w:p w:rsidR="009C076E" w:rsidRPr="00A078B1" w:rsidRDefault="009C076E" w:rsidP="00DE63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C076E" w:rsidRPr="00A078B1" w:rsidRDefault="009C076E" w:rsidP="00DE630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50092-96</w:t>
            </w:r>
          </w:p>
        </w:tc>
        <w:tc>
          <w:tcPr>
            <w:tcW w:w="3940" w:type="dxa"/>
            <w:vAlign w:val="center"/>
          </w:tcPr>
          <w:p w:rsidR="009C076E" w:rsidRPr="00A078B1" w:rsidRDefault="009C076E" w:rsidP="00DE63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沥青路面施工及验收规范</w:t>
            </w:r>
          </w:p>
        </w:tc>
        <w:tc>
          <w:tcPr>
            <w:tcW w:w="2864" w:type="dxa"/>
            <w:vAlign w:val="center"/>
          </w:tcPr>
          <w:p w:rsidR="009C076E" w:rsidRPr="00A078B1" w:rsidRDefault="009C076E" w:rsidP="00DE63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交通部公路科学研究所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J97-87</w:t>
            </w:r>
          </w:p>
        </w:tc>
        <w:tc>
          <w:tcPr>
            <w:tcW w:w="3940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水泥混凝土路面施工及验收规范</w:t>
            </w:r>
          </w:p>
        </w:tc>
        <w:tc>
          <w:tcPr>
            <w:tcW w:w="2864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浙江省交通厅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J124-88</w:t>
            </w:r>
          </w:p>
        </w:tc>
        <w:tc>
          <w:tcPr>
            <w:tcW w:w="3940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道路工程术语标准</w:t>
            </w:r>
          </w:p>
        </w:tc>
        <w:tc>
          <w:tcPr>
            <w:tcW w:w="2864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交通部公路规划设计院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50162-92</w:t>
            </w:r>
          </w:p>
        </w:tc>
        <w:tc>
          <w:tcPr>
            <w:tcW w:w="3940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道路工程制图标准</w:t>
            </w:r>
          </w:p>
        </w:tc>
        <w:tc>
          <w:tcPr>
            <w:tcW w:w="2864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交通部公路规划设计院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GB/T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50283-1999</w:t>
            </w:r>
          </w:p>
        </w:tc>
        <w:tc>
          <w:tcPr>
            <w:tcW w:w="3940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公路工程结构可靠度设计统一标准</w:t>
            </w:r>
          </w:p>
        </w:tc>
        <w:tc>
          <w:tcPr>
            <w:tcW w:w="2864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交通部公路规划设计院</w:t>
            </w:r>
          </w:p>
        </w:tc>
      </w:tr>
      <w:tr w:rsidR="009C076E" w:rsidRPr="00A078B1" w:rsidTr="00DF3936">
        <w:trPr>
          <w:trHeight w:val="600"/>
        </w:trPr>
        <w:tc>
          <w:tcPr>
            <w:tcW w:w="738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</w:t>
            </w:r>
            <w:r w:rsidR="00B43237" w:rsidRPr="00A078B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078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J22-87</w:t>
            </w:r>
          </w:p>
        </w:tc>
        <w:tc>
          <w:tcPr>
            <w:tcW w:w="3940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厂矿道路设计规范</w:t>
            </w:r>
          </w:p>
        </w:tc>
        <w:tc>
          <w:tcPr>
            <w:tcW w:w="2864" w:type="dxa"/>
            <w:vAlign w:val="center"/>
            <w:hideMark/>
          </w:tcPr>
          <w:p w:rsidR="009C076E" w:rsidRPr="00A078B1" w:rsidRDefault="009C076E" w:rsidP="007D2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78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交通部公路规划设计院</w:t>
            </w:r>
          </w:p>
        </w:tc>
      </w:tr>
    </w:tbl>
    <w:p w:rsidR="007D2F05" w:rsidRDefault="007D2F05">
      <w:pPr>
        <w:sectPr w:rsidR="007D2F05" w:rsidSect="003E4F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2F05" w:rsidRPr="00464A4B" w:rsidRDefault="00464A4B" w:rsidP="0039403F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464A4B">
        <w:rPr>
          <w:rFonts w:hint="eastAsia"/>
          <w:b/>
          <w:sz w:val="32"/>
          <w:szCs w:val="32"/>
        </w:rPr>
        <w:lastRenderedPageBreak/>
        <w:t>公路工程</w:t>
      </w:r>
      <w:r>
        <w:rPr>
          <w:rFonts w:hint="eastAsia"/>
          <w:b/>
          <w:sz w:val="32"/>
          <w:szCs w:val="32"/>
        </w:rPr>
        <w:t>行业</w:t>
      </w:r>
      <w:r w:rsidRPr="00464A4B">
        <w:rPr>
          <w:rFonts w:hint="eastAsia"/>
          <w:b/>
          <w:sz w:val="32"/>
          <w:szCs w:val="32"/>
        </w:rPr>
        <w:t>标准</w:t>
      </w:r>
      <w:r w:rsidR="00F124E8">
        <w:rPr>
          <w:rFonts w:hint="eastAsia"/>
          <w:b/>
          <w:sz w:val="32"/>
          <w:szCs w:val="32"/>
        </w:rPr>
        <w:t>（现行及修订中）</w:t>
      </w:r>
      <w:r w:rsidR="00B21A61">
        <w:rPr>
          <w:rFonts w:hint="eastAsia"/>
          <w:b/>
          <w:sz w:val="32"/>
          <w:szCs w:val="32"/>
        </w:rPr>
        <w:t>清单</w:t>
      </w: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985"/>
        <w:gridCol w:w="3260"/>
        <w:gridCol w:w="3229"/>
        <w:gridCol w:w="851"/>
      </w:tblGrid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hint="eastAsia"/>
                <w:b/>
                <w:color w:val="000000" w:themeColor="text1"/>
                <w:sz w:val="20"/>
                <w:szCs w:val="20"/>
              </w:rPr>
              <w:t>标准编号</w:t>
            </w:r>
          </w:p>
        </w:tc>
        <w:tc>
          <w:tcPr>
            <w:tcW w:w="3260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hint="eastAsia"/>
                <w:b/>
                <w:color w:val="000000" w:themeColor="text1"/>
                <w:sz w:val="20"/>
                <w:szCs w:val="20"/>
              </w:rPr>
              <w:t>标准名称</w:t>
            </w:r>
          </w:p>
        </w:tc>
        <w:tc>
          <w:tcPr>
            <w:tcW w:w="3229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hint="eastAsia"/>
                <w:b/>
                <w:color w:val="000000" w:themeColor="text1"/>
                <w:sz w:val="20"/>
                <w:szCs w:val="20"/>
              </w:rPr>
              <w:t>主编单位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64A4B" w:rsidRPr="00D63DB2" w:rsidRDefault="00464A4B" w:rsidP="00DE630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A01-2002</w:t>
            </w:r>
          </w:p>
        </w:tc>
        <w:tc>
          <w:tcPr>
            <w:tcW w:w="3260" w:type="dxa"/>
            <w:vAlign w:val="center"/>
          </w:tcPr>
          <w:p w:rsidR="00464A4B" w:rsidRPr="00D63DB2" w:rsidRDefault="00464A4B" w:rsidP="00DE630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公路工程标准体系</w:t>
            </w:r>
          </w:p>
        </w:tc>
        <w:tc>
          <w:tcPr>
            <w:tcW w:w="3229" w:type="dxa"/>
            <w:vAlign w:val="center"/>
          </w:tcPr>
          <w:p w:rsidR="00464A4B" w:rsidRPr="00D63DB2" w:rsidRDefault="00464A4B" w:rsidP="00DE630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中国工程建设标准化协会公路工程委员会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DE630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A02-2013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公路工程行业标准制修订管理导则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交通运输部公路局、中国工程建设标准化协会公路分会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A04-2013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公路工程标准编写导则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交通运输部公路局、中国工程建设标准化协会公路分会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公路工程技术标准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交通运输部公路局、中交第一公路勘察设计研究院有限公司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JTJ 002-87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公路工程名词术语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F8282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中国工程建设标准化协会公路分会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JTJ 003-86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公路自然区划标准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F8282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B02-2013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公路工程抗震规范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中交路桥技术有限公司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B02-01-2008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公路桥梁抗震设计细则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重庆交通科研设计院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B03-2006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公路建设项目环境影响评价规范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B04-2010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公路环境保护设计规范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B05-2015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公路项目安全性评价规范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华杰工程咨询有限公司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B05-01-2013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公路护栏安全性能评价标准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北京深华达交通工程检测有限公司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B06-2007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公路工程基本建设项目概算预算编制办法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F8282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B06-01-2007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9E47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公路工程概算定额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F8282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B06-02-2007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9E47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公路工程预算定额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B06-03-2007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公路工程机械台班费用定额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B07-01-2006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1C28D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公路工程混凝土结构耐久性设计细则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1C28D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江苏省交通科学研究院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B10-01-2014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公路电子不停车收费联网运营和服务规范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交通运输部公路科学研究院、交通运输部路网监测与应急处置中心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C10-2007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公路勘测规范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C10-2007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公路勘测细则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C20-2011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公路工程地质勘察规范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C21-01-2005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公路工程地质遥感勘察规范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C21-02-2014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公路工程卫星图像测绘技术规程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C22-2009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公路工程物探规程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C30-2015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公路工程水文勘测设计规范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河北省交通规划设计院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D20-2006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公路路线设计规范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D21-2014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公路立体交叉设计细则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中国公路工程咨询集团有限公司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D30-2015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公路路基设计规范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D31-2008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沙漠地区公路设计与施工指南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新疆交通科学研究院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D31-02-2013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公路软土地基路堤设计与施工技术细则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D31-03-2011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采空区公路设计与施工技术细则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山西省交通规划勘察设计院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D31-04-2012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多年冻土地区公路设计与施工技术细则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D32-2012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公路土工合成材料应用技术规范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招商局重庆交通科研设计院有限公司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D33-2012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公路排水设计规范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中交路桥技术有限公司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D40-2011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公路水泥混凝土路面设计规范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D50-2006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公路沥青路面设计规范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E21FF5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中交路桥技术有限公司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D60-2015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公路桥涵设计通用规范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D60-01-2004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公路桥梁抗风设计规范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3642D0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D61-2005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公路圬工桥涵设计规范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D62-2004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公路钢筋混凝土及预应力混凝土桥涵设计规范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D63-2007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公路桥涵地基与基础设计规范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D64-2015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公路钢结构桥梁设计规范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D64-01-2015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公路钢混组合桥梁设计与施工规范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D65-01-2007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公路斜拉桥设计细则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重庆交通科研设计院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D65-04-2007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公路涵洞设计细则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河北省交通规划设计院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D65-05-2015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公路悬索桥设计规范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D65-06-2015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公路钢管混凝土拱桥设计规范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四川省交通运输厅公路规划勘察设计研究院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D70-2004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重庆交通科研设计院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D70-2010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D70/2-2014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公路隧道设计规范</w:t>
            </w:r>
            <w:r w:rsidRPr="00D63DB2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第二分册（交通工程与附属设施）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招商局重庆交通科研设计院有限公司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D70/2-01-2014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公路隧道照明设计细则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招商局重庆交通科研设计院有限公司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D70/2-02-2014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公路隧道通风设计细则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招商局重庆交通科研设计院有限公司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D80-2006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高速公路交通工程及沿线设施设计通用规范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D81-2006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公路交通安全设施设计规范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D81-2006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公路交通安全设施设计细则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D82-2009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公路交通标志和标线设置规范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E20-2011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公路工程沥青及沥青混合料试验规程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E30-2005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公路工程水泥及水泥混凝土试验规程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交通部公路科学研究所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E40-2007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公路土工试验规程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E41-2005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公路工程岩石试验规程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E42-2005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公路工程集料试验规程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交通部公路科学研究所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E50-2006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公路工程土工合成材料试验规程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E51-2009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公路工程无机结合料稳定材料试验规程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E60-2008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公路路基路面现场测试规程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E61-2014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公路路面技术状况自动化检测规程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F10-2006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公路路基施工技术规范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3642D0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中交第三公路工程局有限公司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F20-2015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公路路面基层施工技术细则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F30-2014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公路水泥混凝土路面施工技术细则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F31-2014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公路水泥混凝土路面再生利用技术细则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F40-2004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公路沥青路面施工技术规范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交通部公路科学研究所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F41-2008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公路沥青路面再生技术规范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F50-2011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公路桥涵施工技术规范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中交第一公路工程局有限公司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F60-2009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中交第一公路工程局有限公司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F60-2009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公路隧道施工技术细则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中交第一公路工程局有限公司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F71-2006</w:t>
            </w:r>
          </w:p>
        </w:tc>
        <w:tc>
          <w:tcPr>
            <w:tcW w:w="3260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公路交通安全设施施工技术规范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F72-2011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公路隧道交通工程与附属设施施工技术规范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A86F13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招商局重庆交通科研设计院有限公司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F80/1-2004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公路工程质量检验评定标准</w:t>
            </w:r>
            <w:r w:rsidRPr="00154E08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第一册</w:t>
            </w:r>
            <w:r w:rsidRPr="00154E08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（土建工程）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交通部公路科学研究所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F80/2-2004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公路工程质量检验评定标准</w:t>
            </w:r>
            <w:r w:rsidRPr="00154E08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第二册</w:t>
            </w:r>
            <w:r w:rsidRPr="00154E08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（机电工程）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交通部公路科学研究所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F81-01-2004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公路工程基桩动测技术规程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浙江省交通厅工程质量监督站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F90-2015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公路工程施工安全技术规范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中国交通建设股份有限公司、中交第四公路工程局有限公司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G10-2006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公路工程施工监理规范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FE7AC4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北京市道路工程质量监督站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H10-2009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公路养护技术规范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3642D0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中国公路工程咨询集团有限公司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H11-2004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1C4248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公路桥涵养护</w:t>
            </w:r>
            <w:r w:rsidR="00464A4B"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1C4248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H12-2015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公路隧道养护技术规范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重庆市交通委员会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JTJ 073.1-2001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0" w:name="RANGE!C97"/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公路水泥混凝土路面养护技术规范</w:t>
            </w:r>
            <w:bookmarkEnd w:id="0"/>
          </w:p>
        </w:tc>
        <w:tc>
          <w:tcPr>
            <w:tcW w:w="3229" w:type="dxa"/>
            <w:vAlign w:val="center"/>
            <w:hideMark/>
          </w:tcPr>
          <w:p w:rsidR="00464A4B" w:rsidRPr="00154E08" w:rsidRDefault="001C4248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JTJ 073.2-2001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公路沥青路面养护技术规范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1C4248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H20-2007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公路技术状况评定标准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交通部公路科学研究院、上海市公路管理处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H21-2011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公路桥梁技术状况评定标准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D63DB2" w:rsidRPr="00D63DB2" w:rsidTr="007143F4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H30-2015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公路养护安全作业规程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DB2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464A4B" w:rsidRPr="00D63DB2" w:rsidRDefault="00CC3C0F" w:rsidP="007D2F0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985" w:type="dxa"/>
            <w:vAlign w:val="center"/>
            <w:hideMark/>
          </w:tcPr>
          <w:p w:rsidR="00464A4B" w:rsidRPr="00D63DB2" w:rsidRDefault="00464A4B" w:rsidP="007D2F0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J21-2011</w:t>
            </w:r>
          </w:p>
        </w:tc>
        <w:tc>
          <w:tcPr>
            <w:tcW w:w="3260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公路桥梁承载能力检测评定规程</w:t>
            </w:r>
          </w:p>
        </w:tc>
        <w:tc>
          <w:tcPr>
            <w:tcW w:w="3229" w:type="dxa"/>
            <w:vAlign w:val="center"/>
            <w:hideMark/>
          </w:tcPr>
          <w:p w:rsidR="00464A4B" w:rsidRPr="00154E08" w:rsidRDefault="00464A4B" w:rsidP="007D2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交通运输部公路科学研究院</w:t>
            </w:r>
          </w:p>
        </w:tc>
        <w:tc>
          <w:tcPr>
            <w:tcW w:w="851" w:type="dxa"/>
            <w:vAlign w:val="center"/>
            <w:hideMark/>
          </w:tcPr>
          <w:p w:rsidR="00464A4B" w:rsidRPr="00D63DB2" w:rsidRDefault="00BB5F78" w:rsidP="007D2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J21-01-2015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公路桥梁荷载试验规程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J22-2008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公路桥梁加固设计规范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J23-2008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公路桥梁加固施工技术规范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L11-2014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高速公路改扩建设计细则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浙江省交通运输厅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L80-2014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高速公路改扩建交通工程及沿线设施设计细则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 M20-2011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公路工程基本建设项目投资估算编制办法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CC3C0F" w:rsidRPr="00D63DB2" w:rsidTr="00CC3C0F">
        <w:trPr>
          <w:trHeight w:val="510"/>
          <w:jc w:val="center"/>
        </w:trPr>
        <w:tc>
          <w:tcPr>
            <w:tcW w:w="735" w:type="dxa"/>
            <w:vAlign w:val="center"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JTG/T M21-2011</w:t>
            </w:r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公路工程估算指标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  <w:tr w:rsidR="00CC3C0F" w:rsidRPr="00D63DB2" w:rsidTr="00154E08">
        <w:trPr>
          <w:trHeight w:val="510"/>
          <w:jc w:val="center"/>
        </w:trPr>
        <w:tc>
          <w:tcPr>
            <w:tcW w:w="73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985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JTG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M40</w:t>
            </w:r>
            <w:bookmarkStart w:id="1" w:name="_GoBack"/>
            <w:bookmarkEnd w:id="1"/>
          </w:p>
        </w:tc>
        <w:tc>
          <w:tcPr>
            <w:tcW w:w="3260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公路工程养护预算编制导则</w:t>
            </w:r>
          </w:p>
        </w:tc>
        <w:tc>
          <w:tcPr>
            <w:tcW w:w="3229" w:type="dxa"/>
            <w:vAlign w:val="center"/>
            <w:hideMark/>
          </w:tcPr>
          <w:p w:rsidR="00CC3C0F" w:rsidRPr="00154E08" w:rsidRDefault="00CC3C0F" w:rsidP="00CC3C0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4E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交通运输部路网监测与应急处置中心</w:t>
            </w:r>
          </w:p>
        </w:tc>
        <w:tc>
          <w:tcPr>
            <w:tcW w:w="851" w:type="dxa"/>
            <w:vAlign w:val="center"/>
            <w:hideMark/>
          </w:tcPr>
          <w:p w:rsidR="00CC3C0F" w:rsidRPr="00D63DB2" w:rsidRDefault="00CC3C0F" w:rsidP="00CC3C0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DB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修订</w:t>
            </w:r>
          </w:p>
        </w:tc>
      </w:tr>
    </w:tbl>
    <w:p w:rsidR="007D2F05" w:rsidRDefault="007D2F05">
      <w:pPr>
        <w:sectPr w:rsidR="007D2F05" w:rsidSect="003E4F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24E8" w:rsidRPr="00464A4B" w:rsidRDefault="00B21A61" w:rsidP="0039403F">
      <w:pPr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正在编制</w:t>
      </w:r>
      <w:r w:rsidR="00F124E8" w:rsidRPr="00464A4B">
        <w:rPr>
          <w:rFonts w:hint="eastAsia"/>
          <w:b/>
          <w:sz w:val="32"/>
          <w:szCs w:val="32"/>
        </w:rPr>
        <w:t>公路工程</w:t>
      </w:r>
      <w:r w:rsidR="00F124E8">
        <w:rPr>
          <w:rFonts w:hint="eastAsia"/>
          <w:b/>
          <w:sz w:val="32"/>
          <w:szCs w:val="32"/>
        </w:rPr>
        <w:t>行业</w:t>
      </w:r>
      <w:r w:rsidR="00F124E8" w:rsidRPr="00464A4B">
        <w:rPr>
          <w:rFonts w:hint="eastAsia"/>
          <w:b/>
          <w:sz w:val="32"/>
          <w:szCs w:val="32"/>
        </w:rPr>
        <w:t>标准</w:t>
      </w:r>
      <w:r>
        <w:rPr>
          <w:rFonts w:hint="eastAsia"/>
          <w:b/>
          <w:sz w:val="32"/>
          <w:szCs w:val="32"/>
        </w:rPr>
        <w:t>清单</w:t>
      </w:r>
    </w:p>
    <w:tbl>
      <w:tblPr>
        <w:tblStyle w:val="a5"/>
        <w:tblW w:w="1343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5103"/>
      </w:tblGrid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3E670D" w:rsidRDefault="009C121B" w:rsidP="00DE630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E670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3E670D" w:rsidRDefault="009C121B" w:rsidP="00DE63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E670D">
              <w:rPr>
                <w:rFonts w:hint="eastAsia"/>
                <w:b/>
                <w:sz w:val="20"/>
                <w:szCs w:val="20"/>
              </w:rPr>
              <w:t>标准名称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E670D" w:rsidRDefault="009C121B" w:rsidP="009C121B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标准属性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3E670D" w:rsidRDefault="009C121B" w:rsidP="00DE63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E670D">
              <w:rPr>
                <w:rFonts w:hint="eastAsia"/>
                <w:b/>
                <w:sz w:val="20"/>
                <w:szCs w:val="20"/>
              </w:rPr>
              <w:t>主编单位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高速公路限速标志设置标准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3D6136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高速公路运营服务技术标准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华建交通经济开发中心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公路隧道运营技术规范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招商局重庆交通科研设计院有限公司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公路工程结构可靠性设计统一标准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中交公路规划设计院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公路水下隧道设计规范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中交第二公路勘察设计研究院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公路服务设施设计规范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公路管理设施设计规范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公路电子不停车收费技术标准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公路工程无结合料粒料材料试验规程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公路桥梁现场检测技术规程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公路工程机电系统质量检验评定试验规程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公路沥青路面大中修养护设计规范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公路路基养护技术规范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公路机电设施维护规范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公路养护工程质量检验评定标准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公路工程造价文件编制导则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广东省交通运输工程造价管理站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公路工程工程量清单计价规范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3D6136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强制性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福建省交通工程造价管理站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widowControl/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公路通行能力规程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公路隧道抗震规范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招商局重庆交通科研设计院有限公司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公路桥梁景观设计细则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同济大学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公路工程节能设计规范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3D6136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公路工程地质原位测试规程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公路路线设计细则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公路平面交叉设计规范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公路滑坡防治设计技术细则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中交第二公路勘察设计研究院有限公司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黄土地区公路路基设计与施工技术细则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公路工程抗冻设计与施工技术实施细则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吉林省交通运输厅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公路膨胀土路基设计与施工技术细则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长沙理工大学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公路长寿命沥青路面技术规程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53077F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排水沥青路面设计与施工技术细则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53077F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公路桥梁抗撞防撞设计指南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中交公路规划设计院有限公司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公路钢桥面铺装设计与施工技术规范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招商局重庆交通科研设计院有限公司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公路瓦斯隧道技术规范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四川省交通厅公路规划勘察设计研究院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公路避险车道设计细则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高速公路通信及电力管道工程设计及施工技术规范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公路大跨径桥梁施工监测和监控技术规范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招商局重庆交通科研设计院有限公司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特大跨径桥梁施工测量细则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8066BC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江苏省交通工程建设局（江苏省长江大桥建设指挥部）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F124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公路隧道施工监测技术规范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中国交通建设股份有限公司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7F0A62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7F0A6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公路机电工程施工规范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公路桥梁抗震能力检测细则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公路桥梁加固工程质量检验评定标准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公路桥梁耐久性检测评定规程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公路隧道病害检测评价与处治指南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交通运输部公路科学研究</w:t>
            </w:r>
            <w:r>
              <w:rPr>
                <w:rFonts w:hint="eastAsia"/>
                <w:sz w:val="20"/>
                <w:szCs w:val="20"/>
              </w:rPr>
              <w:t>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公路隧道加固技术指南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公路改（扩）建交通组织设计规范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中交第二公路勘察设计研究院有限公司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公路工程施工定额测定技术规程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中交第二公路工程局有限公司（第一主编）</w:t>
            </w:r>
            <w:r w:rsidRPr="00F124E8">
              <w:rPr>
                <w:rFonts w:hint="eastAsia"/>
                <w:sz w:val="20"/>
                <w:szCs w:val="20"/>
              </w:rPr>
              <w:br/>
            </w:r>
            <w:r w:rsidRPr="00F124E8">
              <w:rPr>
                <w:rFonts w:hint="eastAsia"/>
                <w:sz w:val="20"/>
                <w:szCs w:val="20"/>
              </w:rPr>
              <w:t>内蒙古路桥有限责任公司（第二主编）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公路隧道养护维修工程预算定额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云南省交通运输厅工程造价管理局</w:t>
            </w:r>
          </w:p>
        </w:tc>
      </w:tr>
      <w:tr w:rsidR="009C121B" w:rsidRPr="00F124E8" w:rsidTr="00ED764C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F124E8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公路桥梁加固工程定额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1B" w:rsidRPr="00F124E8" w:rsidRDefault="009C121B" w:rsidP="009C121B">
            <w:pPr>
              <w:jc w:val="center"/>
              <w:rPr>
                <w:sz w:val="20"/>
                <w:szCs w:val="20"/>
              </w:rPr>
            </w:pPr>
            <w:r w:rsidRPr="00F124E8">
              <w:rPr>
                <w:rFonts w:hint="eastAsia"/>
                <w:sz w:val="20"/>
                <w:szCs w:val="20"/>
              </w:rPr>
              <w:t>中交第一公路勘察设计研究院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7F0A62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961" w:type="dxa"/>
            <w:vAlign w:val="center"/>
          </w:tcPr>
          <w:p w:rsidR="009C121B" w:rsidRPr="00800499" w:rsidRDefault="009C121B" w:rsidP="009C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499">
              <w:rPr>
                <w:rFonts w:hint="eastAsia"/>
                <w:color w:val="000000" w:themeColor="text1"/>
                <w:sz w:val="20"/>
                <w:szCs w:val="20"/>
              </w:rPr>
              <w:t>盐渍土地区公路路基设计与施工技术细则</w:t>
            </w:r>
          </w:p>
        </w:tc>
        <w:tc>
          <w:tcPr>
            <w:tcW w:w="2552" w:type="dxa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中交第一公路勘察设计研究院有限公司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7F0A62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961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公路桥梁结构安全营运监测系统设计规范</w:t>
            </w:r>
          </w:p>
        </w:tc>
        <w:tc>
          <w:tcPr>
            <w:tcW w:w="2552" w:type="dxa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中交公路规划设计院有限公司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7F0A62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961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公路管理设施及服务设施施工规范</w:t>
            </w:r>
          </w:p>
        </w:tc>
        <w:tc>
          <w:tcPr>
            <w:tcW w:w="2552" w:type="dxa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招商局重庆交通科研设计院有限公司</w:t>
            </w:r>
          </w:p>
        </w:tc>
      </w:tr>
      <w:tr w:rsidR="009C121B" w:rsidRPr="00F124E8" w:rsidTr="00FE273E">
        <w:trPr>
          <w:trHeight w:val="454"/>
          <w:jc w:val="center"/>
        </w:trPr>
        <w:tc>
          <w:tcPr>
            <w:tcW w:w="817" w:type="dxa"/>
            <w:vAlign w:val="center"/>
            <w:hideMark/>
          </w:tcPr>
          <w:p w:rsidR="009C121B" w:rsidRPr="007F0A62" w:rsidRDefault="009C121B" w:rsidP="009C12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961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公路工程造价数据标准</w:t>
            </w:r>
          </w:p>
        </w:tc>
        <w:tc>
          <w:tcPr>
            <w:tcW w:w="2552" w:type="dxa"/>
            <w:vAlign w:val="center"/>
          </w:tcPr>
          <w:p w:rsidR="009C121B" w:rsidRDefault="009C121B" w:rsidP="009C121B">
            <w:pPr>
              <w:jc w:val="center"/>
            </w:pPr>
            <w:r w:rsidRPr="00D1330B">
              <w:rPr>
                <w:rFonts w:hint="eastAsia"/>
                <w:sz w:val="20"/>
                <w:szCs w:val="20"/>
              </w:rPr>
              <w:t>推荐性</w:t>
            </w:r>
          </w:p>
        </w:tc>
        <w:tc>
          <w:tcPr>
            <w:tcW w:w="5103" w:type="dxa"/>
            <w:vAlign w:val="center"/>
          </w:tcPr>
          <w:p w:rsidR="009C121B" w:rsidRPr="00800499" w:rsidRDefault="009C121B" w:rsidP="009C121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00499">
              <w:rPr>
                <w:rFonts w:hint="eastAsia"/>
                <w:color w:val="000000" w:themeColor="text1"/>
                <w:sz w:val="18"/>
                <w:szCs w:val="18"/>
              </w:rPr>
              <w:t>交通运输部路网监测与应急处置中心</w:t>
            </w:r>
          </w:p>
        </w:tc>
      </w:tr>
    </w:tbl>
    <w:p w:rsidR="0039403F" w:rsidRDefault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Pr="0039403F" w:rsidRDefault="0039403F" w:rsidP="0039403F"/>
    <w:p w:rsidR="0039403F" w:rsidRDefault="0039403F" w:rsidP="0039403F"/>
    <w:p w:rsidR="0039403F" w:rsidRDefault="0039403F" w:rsidP="0039403F"/>
    <w:p w:rsidR="005D3367" w:rsidRDefault="005D3367" w:rsidP="0039403F"/>
    <w:p w:rsidR="0039403F" w:rsidRPr="0039403F" w:rsidRDefault="0039403F" w:rsidP="0039403F">
      <w:pPr>
        <w:widowControl/>
        <w:jc w:val="left"/>
      </w:pPr>
    </w:p>
    <w:sectPr w:rsidR="0039403F" w:rsidRPr="0039403F" w:rsidSect="009C12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13" w:rsidRDefault="00A52C13" w:rsidP="004E67F1">
      <w:r>
        <w:separator/>
      </w:r>
    </w:p>
  </w:endnote>
  <w:endnote w:type="continuationSeparator" w:id="0">
    <w:p w:rsidR="00A52C13" w:rsidRDefault="00A52C13" w:rsidP="004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13" w:rsidRDefault="00A52C13" w:rsidP="004E67F1">
      <w:r>
        <w:separator/>
      </w:r>
    </w:p>
  </w:footnote>
  <w:footnote w:type="continuationSeparator" w:id="0">
    <w:p w:rsidR="00A52C13" w:rsidRDefault="00A52C13" w:rsidP="004E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CCC"/>
    <w:rsid w:val="00004721"/>
    <w:rsid w:val="00032901"/>
    <w:rsid w:val="000F2B53"/>
    <w:rsid w:val="00106E8A"/>
    <w:rsid w:val="00107CAE"/>
    <w:rsid w:val="00154E08"/>
    <w:rsid w:val="001C28D4"/>
    <w:rsid w:val="001C4248"/>
    <w:rsid w:val="00281831"/>
    <w:rsid w:val="002F0CCC"/>
    <w:rsid w:val="00322CF1"/>
    <w:rsid w:val="00353278"/>
    <w:rsid w:val="003642D0"/>
    <w:rsid w:val="0039403F"/>
    <w:rsid w:val="003D6136"/>
    <w:rsid w:val="003E4F69"/>
    <w:rsid w:val="003E670D"/>
    <w:rsid w:val="00401C0A"/>
    <w:rsid w:val="00410A7F"/>
    <w:rsid w:val="0041165B"/>
    <w:rsid w:val="00464A4B"/>
    <w:rsid w:val="004822BC"/>
    <w:rsid w:val="004D07E7"/>
    <w:rsid w:val="004E67F1"/>
    <w:rsid w:val="0053077F"/>
    <w:rsid w:val="005809FA"/>
    <w:rsid w:val="005D3367"/>
    <w:rsid w:val="005D5B1D"/>
    <w:rsid w:val="006A523A"/>
    <w:rsid w:val="006E0414"/>
    <w:rsid w:val="006E6B77"/>
    <w:rsid w:val="007143F4"/>
    <w:rsid w:val="00714735"/>
    <w:rsid w:val="007D2F05"/>
    <w:rsid w:val="007E56FB"/>
    <w:rsid w:val="007F0A62"/>
    <w:rsid w:val="00800499"/>
    <w:rsid w:val="008066BC"/>
    <w:rsid w:val="0082105A"/>
    <w:rsid w:val="008E7CAF"/>
    <w:rsid w:val="009740EB"/>
    <w:rsid w:val="00993931"/>
    <w:rsid w:val="009C076E"/>
    <w:rsid w:val="009C121B"/>
    <w:rsid w:val="009E3823"/>
    <w:rsid w:val="009E4779"/>
    <w:rsid w:val="009E5690"/>
    <w:rsid w:val="00A078B1"/>
    <w:rsid w:val="00A52C13"/>
    <w:rsid w:val="00A86F13"/>
    <w:rsid w:val="00B21A61"/>
    <w:rsid w:val="00B43237"/>
    <w:rsid w:val="00B8071A"/>
    <w:rsid w:val="00BB5F78"/>
    <w:rsid w:val="00BF4D58"/>
    <w:rsid w:val="00C54D63"/>
    <w:rsid w:val="00C95ECB"/>
    <w:rsid w:val="00CC3C0F"/>
    <w:rsid w:val="00D06D77"/>
    <w:rsid w:val="00D63DB2"/>
    <w:rsid w:val="00DE6306"/>
    <w:rsid w:val="00DF3936"/>
    <w:rsid w:val="00E164A4"/>
    <w:rsid w:val="00E21FF5"/>
    <w:rsid w:val="00EC7408"/>
    <w:rsid w:val="00ED764C"/>
    <w:rsid w:val="00EF4AD8"/>
    <w:rsid w:val="00F124E8"/>
    <w:rsid w:val="00F82824"/>
    <w:rsid w:val="00FE27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9F04F-C4CB-4D5B-B008-C534290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7F1"/>
    <w:rPr>
      <w:sz w:val="18"/>
      <w:szCs w:val="18"/>
    </w:rPr>
  </w:style>
  <w:style w:type="table" w:styleId="a5">
    <w:name w:val="Table Grid"/>
    <w:basedOn w:val="a1"/>
    <w:uiPriority w:val="39"/>
    <w:rsid w:val="004E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63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6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95C0-BEE5-42EA-A732-D26FEA1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1038</Words>
  <Characters>5922</Characters>
  <Application>Microsoft Office Word</Application>
  <DocSecurity>0</DocSecurity>
  <Lines>49</Lines>
  <Paragraphs>13</Paragraphs>
  <ScaleCrop>false</ScaleCrop>
  <Company>Sky123.Org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独莎莎</dc:creator>
  <cp:lastModifiedBy>独莎莎</cp:lastModifiedBy>
  <cp:revision>7</cp:revision>
  <cp:lastPrinted>2016-05-09T01:34:00Z</cp:lastPrinted>
  <dcterms:created xsi:type="dcterms:W3CDTF">2016-05-06T04:56:00Z</dcterms:created>
  <dcterms:modified xsi:type="dcterms:W3CDTF">2016-05-12T06:42:00Z</dcterms:modified>
</cp:coreProperties>
</file>